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p w:rsidR="00BE134A" w:rsidRPr="00742A92" w:rsidRDefault="00662F42" w:rsidP="00742A92">
      <w:pPr>
        <w:pStyle w:val="Overskrift5"/>
        <w:rPr>
          <w:rFonts w:ascii="Tahoma" w:hAnsi="Tahoma" w:cs="Tahoma"/>
          <w:sz w:val="20"/>
          <w:szCs w:val="20"/>
        </w:rPr>
      </w:pPr>
      <w:r w:rsidRPr="00662F42">
        <w:rPr>
          <w:rFonts w:ascii="Tahoma" w:hAnsi="Tahoma" w:cs="Tahoma"/>
          <w:sz w:val="20"/>
          <w:szCs w:val="20"/>
        </w:rPr>
        <w:t>Bilag 3 - Vederlag</w:t>
      </w:r>
    </w:p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p w:rsidR="00EF73E1" w:rsidRDefault="00662F42">
      <w:pPr>
        <w:pStyle w:val="Citat"/>
        <w:spacing w:line="240" w:lineRule="auto"/>
        <w:rPr>
          <w:rFonts w:ascii="Tahoma" w:hAnsi="Tahoma" w:cs="Tahoma"/>
          <w:sz w:val="20"/>
          <w:u w:val="single"/>
        </w:rPr>
      </w:pPr>
      <w:r w:rsidRPr="00662F42">
        <w:rPr>
          <w:rFonts w:ascii="Tahoma" w:hAnsi="Tahoma" w:cs="Tahoma"/>
          <w:sz w:val="20"/>
          <w:u w:val="single"/>
        </w:rPr>
        <w:t>Vejledning til tilbudsgiver</w:t>
      </w:r>
    </w:p>
    <w:p w:rsidR="00EF73E1" w:rsidRDefault="00EF73E1">
      <w:pPr>
        <w:pStyle w:val="Citat"/>
        <w:spacing w:line="240" w:lineRule="auto"/>
        <w:rPr>
          <w:rFonts w:ascii="Tahoma" w:hAnsi="Tahoma" w:cs="Tahoma"/>
          <w:sz w:val="20"/>
        </w:rPr>
      </w:pPr>
    </w:p>
    <w:p w:rsidR="00EF73E1" w:rsidRDefault="00662F42">
      <w:pPr>
        <w:pStyle w:val="Citat"/>
        <w:spacing w:line="240" w:lineRule="auto"/>
        <w:rPr>
          <w:rFonts w:ascii="Tahoma" w:hAnsi="Tahoma" w:cs="Tahoma"/>
          <w:sz w:val="20"/>
        </w:rPr>
      </w:pPr>
      <w:r w:rsidRPr="00662F42">
        <w:rPr>
          <w:rFonts w:ascii="Tahoma" w:hAnsi="Tahoma" w:cs="Tahoma"/>
          <w:sz w:val="20"/>
        </w:rPr>
        <w:t xml:space="preserve">Alle de firkantede parenteser </w:t>
      </w:r>
      <w:r w:rsidRPr="00662F42">
        <w:rPr>
          <w:rFonts w:ascii="Tahoma" w:hAnsi="Tahoma" w:cs="Tahoma"/>
          <w:sz w:val="20"/>
          <w:highlight w:val="lightGray"/>
        </w:rPr>
        <w:t>[…]</w:t>
      </w:r>
      <w:r w:rsidRPr="00662F42">
        <w:rPr>
          <w:rFonts w:ascii="Tahoma" w:hAnsi="Tahoma" w:cs="Tahoma"/>
          <w:sz w:val="20"/>
        </w:rPr>
        <w:t xml:space="preserve"> i dette bilag skal udfyldes af tilbudsgiver. Tilbudsgiver må ikke ændre i eller tilføje yderligere til bilaget, herunder må tilbudsgiver ikke anføre alternative pris-modeller i bilaget.</w:t>
      </w:r>
    </w:p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p w:rsidR="00B25B57" w:rsidRPr="004226BD" w:rsidRDefault="00B25B57" w:rsidP="00B25B57">
      <w:pPr>
        <w:spacing w:line="240" w:lineRule="auto"/>
        <w:rPr>
          <w:rFonts w:ascii="Tahoma" w:hAnsi="Tahoma" w:cs="Tahoma"/>
          <w:i/>
          <w:sz w:val="20"/>
        </w:rPr>
      </w:pPr>
      <w:r w:rsidRPr="00A541F4">
        <w:rPr>
          <w:rFonts w:ascii="Tahoma" w:hAnsi="Tahoma" w:cs="Tahoma"/>
          <w:i/>
          <w:sz w:val="20"/>
        </w:rPr>
        <w:t xml:space="preserve">Alle priser </w:t>
      </w:r>
      <w:r>
        <w:rPr>
          <w:rFonts w:ascii="Tahoma" w:hAnsi="Tahoma" w:cs="Tahoma"/>
          <w:i/>
          <w:sz w:val="20"/>
        </w:rPr>
        <w:t>skal</w:t>
      </w:r>
      <w:r w:rsidRPr="00A541F4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>anføres</w:t>
      </w:r>
      <w:r w:rsidRPr="00A541F4">
        <w:rPr>
          <w:rFonts w:ascii="Tahoma" w:hAnsi="Tahoma" w:cs="Tahoma"/>
          <w:i/>
          <w:sz w:val="20"/>
        </w:rPr>
        <w:t xml:space="preserve"> i</w:t>
      </w:r>
      <w:r w:rsidRPr="004226BD">
        <w:rPr>
          <w:rFonts w:ascii="Tahoma" w:hAnsi="Tahoma" w:cs="Tahoma"/>
          <w:i/>
          <w:sz w:val="20"/>
        </w:rPr>
        <w:t xml:space="preserve"> danske kroner eksklusiv moms.</w:t>
      </w:r>
    </w:p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p w:rsidR="00BE134A" w:rsidRPr="00742A92" w:rsidRDefault="00662F42" w:rsidP="00742A92">
      <w:pPr>
        <w:pStyle w:val="Overskrift1"/>
        <w:rPr>
          <w:rFonts w:ascii="Tahoma" w:hAnsi="Tahoma" w:cs="Tahoma"/>
          <w:sz w:val="20"/>
        </w:rPr>
      </w:pPr>
      <w:r w:rsidRPr="00662F42">
        <w:rPr>
          <w:rFonts w:ascii="Tahoma" w:hAnsi="Tahoma" w:cs="Tahoma"/>
          <w:sz w:val="20"/>
        </w:rPr>
        <w:t>medarbejderkategorier</w:t>
      </w:r>
    </w:p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3"/>
        <w:gridCol w:w="1150"/>
      </w:tblGrid>
      <w:tr w:rsidR="00B2142B" w:rsidRPr="00742A92" w:rsidTr="007D03E9">
        <w:tc>
          <w:tcPr>
            <w:tcW w:w="5513" w:type="dxa"/>
          </w:tcPr>
          <w:p w:rsidR="00EF73E1" w:rsidRDefault="00662F42">
            <w:pPr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662F42">
              <w:rPr>
                <w:rFonts w:ascii="Tahoma" w:hAnsi="Tahoma" w:cs="Tahoma"/>
                <w:b/>
                <w:sz w:val="20"/>
              </w:rPr>
              <w:t>Kategorier</w:t>
            </w:r>
          </w:p>
        </w:tc>
        <w:tc>
          <w:tcPr>
            <w:tcW w:w="1150" w:type="dxa"/>
          </w:tcPr>
          <w:p w:rsidR="00EF73E1" w:rsidRDefault="00662F42">
            <w:pPr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662F42">
              <w:rPr>
                <w:rFonts w:ascii="Tahoma" w:hAnsi="Tahoma" w:cs="Tahoma"/>
                <w:b/>
                <w:sz w:val="20"/>
              </w:rPr>
              <w:t>Timepris</w:t>
            </w:r>
          </w:p>
        </w:tc>
      </w:tr>
      <w:tr w:rsidR="00B2142B" w:rsidRPr="00742A92" w:rsidTr="007D03E9">
        <w:tc>
          <w:tcPr>
            <w:tcW w:w="5513" w:type="dxa"/>
          </w:tcPr>
          <w:p w:rsidR="00EF73E1" w:rsidRDefault="00662F42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>Direktør/seniorkonsulent</w:t>
            </w:r>
          </w:p>
          <w:p w:rsidR="00EF73E1" w:rsidRDefault="00EF73E1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EF73E1" w:rsidRDefault="00662F42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B95ADA" w:rsidRPr="00742A92" w:rsidTr="007D03E9">
        <w:tc>
          <w:tcPr>
            <w:tcW w:w="5513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  <w:r w:rsidRPr="00662F42">
              <w:rPr>
                <w:rFonts w:ascii="Tahoma" w:hAnsi="Tahoma" w:cs="Tahoma"/>
                <w:sz w:val="20"/>
              </w:rPr>
              <w:t>Daglig projektleder (kommunikationsrådgiver</w:t>
            </w:r>
            <w:r w:rsidR="0002431E">
              <w:rPr>
                <w:rFonts w:ascii="Tahoma" w:hAnsi="Tahoma" w:cs="Tahoma"/>
                <w:sz w:val="20"/>
              </w:rPr>
              <w:t xml:space="preserve"> eller konsulent</w:t>
            </w:r>
            <w:r w:rsidRPr="00662F42">
              <w:rPr>
                <w:rFonts w:ascii="Tahoma" w:hAnsi="Tahoma" w:cs="Tahoma"/>
                <w:sz w:val="20"/>
              </w:rPr>
              <w:t>)</w:t>
            </w:r>
          </w:p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B95ADA" w:rsidRPr="00742A92" w:rsidTr="007D03E9">
        <w:tc>
          <w:tcPr>
            <w:tcW w:w="5513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>Projektleder assistent</w:t>
            </w:r>
          </w:p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B95ADA" w:rsidRPr="00742A92" w:rsidTr="007D03E9">
        <w:tc>
          <w:tcPr>
            <w:tcW w:w="5513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 xml:space="preserve">Creative </w:t>
            </w:r>
            <w:proofErr w:type="spellStart"/>
            <w:r w:rsidRPr="00662F42">
              <w:rPr>
                <w:rFonts w:ascii="Tahoma" w:hAnsi="Tahoma" w:cs="Tahoma"/>
                <w:sz w:val="20"/>
              </w:rPr>
              <w:t>director</w:t>
            </w:r>
            <w:proofErr w:type="spellEnd"/>
          </w:p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B95ADA" w:rsidRPr="00742A92" w:rsidTr="007D03E9">
        <w:tc>
          <w:tcPr>
            <w:tcW w:w="5513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 xml:space="preserve">Art </w:t>
            </w:r>
            <w:proofErr w:type="spellStart"/>
            <w:r w:rsidRPr="00662F42">
              <w:rPr>
                <w:rFonts w:ascii="Tahoma" w:hAnsi="Tahoma" w:cs="Tahoma"/>
                <w:sz w:val="20"/>
              </w:rPr>
              <w:t>Director</w:t>
            </w:r>
            <w:proofErr w:type="spellEnd"/>
            <w:r w:rsidRPr="00662F42">
              <w:rPr>
                <w:rFonts w:ascii="Tahoma" w:hAnsi="Tahoma" w:cs="Tahoma"/>
                <w:sz w:val="20"/>
              </w:rPr>
              <w:t xml:space="preserve"> &gt; 5 års erfaring</w:t>
            </w:r>
          </w:p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B95ADA" w:rsidRPr="00742A92" w:rsidTr="007D03E9">
        <w:tc>
          <w:tcPr>
            <w:tcW w:w="5513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 xml:space="preserve">Art </w:t>
            </w:r>
            <w:proofErr w:type="spellStart"/>
            <w:r w:rsidRPr="00662F42">
              <w:rPr>
                <w:rFonts w:ascii="Tahoma" w:hAnsi="Tahoma" w:cs="Tahoma"/>
                <w:sz w:val="20"/>
              </w:rPr>
              <w:t>Director</w:t>
            </w:r>
            <w:proofErr w:type="spellEnd"/>
            <w:r w:rsidRPr="00662F42">
              <w:rPr>
                <w:rFonts w:ascii="Tahoma" w:hAnsi="Tahoma" w:cs="Tahoma"/>
                <w:sz w:val="20"/>
              </w:rPr>
              <w:t xml:space="preserve"> &lt; 5 års erfaring</w:t>
            </w:r>
          </w:p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B95ADA" w:rsidRPr="00742A92" w:rsidTr="007D03E9">
        <w:tc>
          <w:tcPr>
            <w:tcW w:w="5513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>Senior tekstforfatter</w:t>
            </w:r>
          </w:p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B95ADA" w:rsidRPr="00742A92" w:rsidTr="007D03E9">
        <w:tc>
          <w:tcPr>
            <w:tcW w:w="5513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>IT-ansvarlig (programmør, udvikler)</w:t>
            </w:r>
          </w:p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B95ADA" w:rsidRPr="00742A92" w:rsidTr="007D03E9">
        <w:tc>
          <w:tcPr>
            <w:tcW w:w="5513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>IT-assistent</w:t>
            </w:r>
          </w:p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B95ADA" w:rsidRPr="00742A92" w:rsidTr="007D03E9">
        <w:tc>
          <w:tcPr>
            <w:tcW w:w="5513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>Mediastrategisk konsulent</w:t>
            </w:r>
          </w:p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B95ADA" w:rsidRPr="00742A92" w:rsidTr="007D03E9">
        <w:tc>
          <w:tcPr>
            <w:tcW w:w="5513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>Mediaplanner</w:t>
            </w:r>
          </w:p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B95ADA" w:rsidRPr="00742A92" w:rsidTr="007D03E9">
        <w:tc>
          <w:tcPr>
            <w:tcW w:w="5513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>Interactive planner</w:t>
            </w:r>
          </w:p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B95ADA" w:rsidRPr="00742A92" w:rsidTr="007D03E9">
        <w:tc>
          <w:tcPr>
            <w:tcW w:w="5513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proofErr w:type="spellStart"/>
            <w:r w:rsidRPr="00662F42">
              <w:rPr>
                <w:rFonts w:ascii="Tahoma" w:hAnsi="Tahoma" w:cs="Tahoma"/>
                <w:sz w:val="20"/>
              </w:rPr>
              <w:t>Mediabuyer</w:t>
            </w:r>
            <w:proofErr w:type="spellEnd"/>
          </w:p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B95ADA" w:rsidRPr="00742A92" w:rsidTr="007D03E9">
        <w:tc>
          <w:tcPr>
            <w:tcW w:w="5513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>Still fotograf</w:t>
            </w:r>
          </w:p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B95ADA" w:rsidRDefault="00B95ADA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7D03E9" w:rsidRPr="00742A92" w:rsidTr="007D03E9">
        <w:tc>
          <w:tcPr>
            <w:tcW w:w="5513" w:type="dxa"/>
          </w:tcPr>
          <w:p w:rsidR="007D03E9" w:rsidRDefault="007D03E9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Film fotograf</w:t>
            </w:r>
          </w:p>
          <w:p w:rsidR="007D03E9" w:rsidRPr="00662F42" w:rsidRDefault="007D03E9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7D03E9" w:rsidRPr="00662F42" w:rsidRDefault="007D03E9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7D03E9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7D03E9" w:rsidRPr="00742A92" w:rsidTr="007D03E9">
        <w:tc>
          <w:tcPr>
            <w:tcW w:w="5513" w:type="dxa"/>
          </w:tcPr>
          <w:p w:rsidR="007D03E9" w:rsidRDefault="007D03E9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Film producer</w:t>
            </w:r>
          </w:p>
          <w:p w:rsidR="007D03E9" w:rsidRDefault="007D03E9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7D03E9" w:rsidRPr="00662F42" w:rsidRDefault="007D03E9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7D03E9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7D03E9" w:rsidRPr="00742A92" w:rsidTr="007D03E9">
        <w:tc>
          <w:tcPr>
            <w:tcW w:w="5513" w:type="dxa"/>
          </w:tcPr>
          <w:p w:rsidR="007D03E9" w:rsidRDefault="007D03E9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Film editor</w:t>
            </w:r>
          </w:p>
          <w:p w:rsidR="007D03E9" w:rsidRDefault="007D03E9" w:rsidP="00B95AD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7D03E9" w:rsidRPr="007D03E9" w:rsidRDefault="007D03E9" w:rsidP="00B95ADA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7D03E9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C44C57" w:rsidRPr="00742A92" w:rsidTr="007D03E9">
        <w:tc>
          <w:tcPr>
            <w:tcW w:w="5513" w:type="dxa"/>
          </w:tcPr>
          <w:p w:rsidR="00C44C57" w:rsidRDefault="00C44C57" w:rsidP="00C44C5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lastRenderedPageBreak/>
              <w:t>Studentermedhjælp</w:t>
            </w:r>
          </w:p>
          <w:p w:rsidR="00C44C57" w:rsidRDefault="00C44C57" w:rsidP="00C44C5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</w:tcPr>
          <w:p w:rsidR="00C44C57" w:rsidRDefault="00C44C57" w:rsidP="00C44C57">
            <w:pPr>
              <w:spacing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</w:tbl>
    <w:p w:rsidR="00EF73E1" w:rsidRDefault="00662F42">
      <w:pPr>
        <w:spacing w:line="240" w:lineRule="auto"/>
        <w:rPr>
          <w:rFonts w:ascii="Tahoma" w:hAnsi="Tahoma" w:cs="Tahoma"/>
          <w:sz w:val="20"/>
        </w:rPr>
      </w:pPr>
      <w:r w:rsidRPr="00662F42">
        <w:rPr>
          <w:rFonts w:ascii="Tahoma" w:hAnsi="Tahoma" w:cs="Tahoma"/>
          <w:sz w:val="20"/>
        </w:rPr>
        <w:br w:type="textWrapping" w:clear="all"/>
      </w:r>
    </w:p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p w:rsidR="00424A62" w:rsidRDefault="00424A62">
      <w:pPr>
        <w:spacing w:line="240" w:lineRule="auto"/>
        <w:rPr>
          <w:rFonts w:ascii="Tahoma" w:hAnsi="Tahoma" w:cs="Tahoma"/>
          <w:sz w:val="20"/>
        </w:rPr>
      </w:pPr>
    </w:p>
    <w:p w:rsidR="00424A62" w:rsidRDefault="00424A62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Afregning sker for de til opgaven allokerede medarbejdere, der er anført i de ovenfor nævnte medarbejderkategorier. I timepriserne er indregnet alle Leverandørens bagvedliggende kapacitets- og støtteomkostninger, herunder aflønning af medarbejdere i andre personalekategorier end de ovenfor nævnte.</w:t>
      </w:r>
    </w:p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p w:rsidR="00EF73E1" w:rsidRDefault="00662F42">
      <w:pPr>
        <w:spacing w:line="240" w:lineRule="auto"/>
        <w:rPr>
          <w:rFonts w:ascii="Tahoma" w:hAnsi="Tahoma" w:cs="Tahoma"/>
          <w:sz w:val="20"/>
        </w:rPr>
      </w:pPr>
      <w:r w:rsidRPr="00662F42">
        <w:rPr>
          <w:rFonts w:ascii="Tahoma" w:hAnsi="Tahoma" w:cs="Tahoma"/>
          <w:sz w:val="20"/>
        </w:rPr>
        <w:t xml:space="preserve">Kørsels- og opholdsudgifter refunderes som anført i kontraktens pkt. 7.5. </w:t>
      </w:r>
    </w:p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p w:rsidR="00EF73E1" w:rsidRDefault="00EF73E1">
      <w:pPr>
        <w:pStyle w:val="Listeafsnit"/>
        <w:spacing w:line="240" w:lineRule="auto"/>
        <w:rPr>
          <w:rFonts w:ascii="Tahoma" w:hAnsi="Tahoma" w:cs="Tahoma"/>
          <w:sz w:val="20"/>
        </w:rPr>
      </w:pPr>
    </w:p>
    <w:p w:rsidR="00BE134A" w:rsidRPr="00742A92" w:rsidRDefault="00662F42" w:rsidP="00742A92">
      <w:pPr>
        <w:pStyle w:val="Overskrift1"/>
        <w:rPr>
          <w:rFonts w:ascii="Tahoma" w:hAnsi="Tahoma" w:cs="Tahoma"/>
          <w:sz w:val="20"/>
        </w:rPr>
      </w:pPr>
      <w:r w:rsidRPr="00662F42">
        <w:rPr>
          <w:rFonts w:ascii="Tahoma" w:hAnsi="Tahoma" w:cs="Tahoma"/>
          <w:sz w:val="20"/>
        </w:rPr>
        <w:t>Tryk af særlige formater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3156"/>
        <w:gridCol w:w="2895"/>
        <w:gridCol w:w="1801"/>
      </w:tblGrid>
      <w:tr w:rsidR="006878A8" w:rsidRPr="00742A92" w:rsidTr="00E225DF">
        <w:tc>
          <w:tcPr>
            <w:tcW w:w="3156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662F42">
              <w:rPr>
                <w:rFonts w:ascii="Tahoma" w:hAnsi="Tahoma" w:cs="Tahoma"/>
                <w:b/>
                <w:sz w:val="20"/>
              </w:rPr>
              <w:t>Produktkategori</w:t>
            </w:r>
            <w:proofErr w:type="spellEnd"/>
          </w:p>
        </w:tc>
        <w:tc>
          <w:tcPr>
            <w:tcW w:w="2895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662F42">
              <w:rPr>
                <w:rFonts w:ascii="Tahoma" w:hAnsi="Tahoma" w:cs="Tahoma"/>
                <w:b/>
                <w:sz w:val="20"/>
              </w:rPr>
              <w:t>Størrelse</w:t>
            </w:r>
            <w:proofErr w:type="spellEnd"/>
          </w:p>
        </w:tc>
        <w:tc>
          <w:tcPr>
            <w:tcW w:w="1801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662F42">
              <w:rPr>
                <w:rFonts w:ascii="Tahoma" w:hAnsi="Tahoma" w:cs="Tahoma"/>
                <w:b/>
                <w:sz w:val="20"/>
              </w:rPr>
              <w:t>Stk.pris</w:t>
            </w:r>
            <w:proofErr w:type="spellEnd"/>
          </w:p>
        </w:tc>
      </w:tr>
      <w:tr w:rsidR="006878A8" w:rsidRPr="00742A92" w:rsidTr="00E225DF">
        <w:tc>
          <w:tcPr>
            <w:tcW w:w="3156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 xml:space="preserve">Out-door </w:t>
            </w:r>
            <w:proofErr w:type="spellStart"/>
            <w:r w:rsidRPr="00662F42">
              <w:rPr>
                <w:rFonts w:ascii="Tahoma" w:hAnsi="Tahoma" w:cs="Tahoma"/>
                <w:sz w:val="20"/>
              </w:rPr>
              <w:t>plakat</w:t>
            </w:r>
            <w:proofErr w:type="spellEnd"/>
          </w:p>
        </w:tc>
        <w:tc>
          <w:tcPr>
            <w:tcW w:w="2895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>B 118,5 X H 175 cm</w:t>
            </w:r>
          </w:p>
        </w:tc>
        <w:tc>
          <w:tcPr>
            <w:tcW w:w="1801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6878A8" w:rsidRPr="00742A92" w:rsidTr="00E225DF">
        <w:tc>
          <w:tcPr>
            <w:tcW w:w="3156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 xml:space="preserve">Bus </w:t>
            </w:r>
            <w:proofErr w:type="spellStart"/>
            <w:r w:rsidRPr="00662F42">
              <w:rPr>
                <w:rFonts w:ascii="Tahoma" w:hAnsi="Tahoma" w:cs="Tahoma"/>
                <w:sz w:val="20"/>
              </w:rPr>
              <w:t>venstresider</w:t>
            </w:r>
            <w:proofErr w:type="spellEnd"/>
          </w:p>
        </w:tc>
        <w:tc>
          <w:tcPr>
            <w:tcW w:w="2895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>B 480 x H 48 cm</w:t>
            </w:r>
          </w:p>
        </w:tc>
        <w:tc>
          <w:tcPr>
            <w:tcW w:w="1801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6878A8" w:rsidRPr="00742A92" w:rsidTr="00E225DF">
        <w:tc>
          <w:tcPr>
            <w:tcW w:w="3156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 xml:space="preserve">Bus </w:t>
            </w:r>
            <w:proofErr w:type="spellStart"/>
            <w:r w:rsidRPr="00662F42">
              <w:rPr>
                <w:rFonts w:ascii="Tahoma" w:hAnsi="Tahoma" w:cs="Tahoma"/>
                <w:sz w:val="20"/>
              </w:rPr>
              <w:t>højresider</w:t>
            </w:r>
            <w:proofErr w:type="spellEnd"/>
          </w:p>
        </w:tc>
        <w:tc>
          <w:tcPr>
            <w:tcW w:w="2895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>2 x B 212 x H 40 cm.</w:t>
            </w:r>
          </w:p>
        </w:tc>
        <w:tc>
          <w:tcPr>
            <w:tcW w:w="1801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6878A8" w:rsidRPr="00742A92" w:rsidTr="00E225DF">
        <w:tc>
          <w:tcPr>
            <w:tcW w:w="3156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 xml:space="preserve">Bus </w:t>
            </w:r>
            <w:proofErr w:type="spellStart"/>
            <w:r w:rsidRPr="00662F42">
              <w:rPr>
                <w:rFonts w:ascii="Tahoma" w:hAnsi="Tahoma" w:cs="Tahoma"/>
                <w:sz w:val="20"/>
              </w:rPr>
              <w:t>bagsider</w:t>
            </w:r>
            <w:proofErr w:type="spellEnd"/>
          </w:p>
        </w:tc>
        <w:tc>
          <w:tcPr>
            <w:tcW w:w="2895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 xml:space="preserve">B 145 x H 60 </w:t>
            </w:r>
          </w:p>
        </w:tc>
        <w:tc>
          <w:tcPr>
            <w:tcW w:w="1801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6878A8" w:rsidRPr="00742A92" w:rsidTr="00E225DF">
        <w:tc>
          <w:tcPr>
            <w:tcW w:w="3156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20"/>
              </w:rPr>
            </w:pPr>
            <w:proofErr w:type="spellStart"/>
            <w:r w:rsidRPr="00662F42">
              <w:rPr>
                <w:rFonts w:ascii="Tahoma" w:hAnsi="Tahoma" w:cs="Tahoma"/>
                <w:sz w:val="20"/>
              </w:rPr>
              <w:t>Hængeskilte</w:t>
            </w:r>
            <w:proofErr w:type="spellEnd"/>
            <w:r w:rsidRPr="00662F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62F42">
              <w:rPr>
                <w:rFonts w:ascii="Tahoma" w:hAnsi="Tahoma" w:cs="Tahoma"/>
                <w:sz w:val="20"/>
              </w:rPr>
              <w:t>i</w:t>
            </w:r>
            <w:proofErr w:type="spellEnd"/>
            <w:r w:rsidRPr="00662F42">
              <w:rPr>
                <w:rFonts w:ascii="Tahoma" w:hAnsi="Tahoma" w:cs="Tahoma"/>
                <w:sz w:val="20"/>
              </w:rPr>
              <w:t xml:space="preserve"> busser</w:t>
            </w:r>
          </w:p>
        </w:tc>
        <w:tc>
          <w:tcPr>
            <w:tcW w:w="2895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>B 48 x H 30 cm</w:t>
            </w:r>
          </w:p>
        </w:tc>
        <w:tc>
          <w:tcPr>
            <w:tcW w:w="1801" w:type="dxa"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E225DF" w:rsidRPr="00742A92" w:rsidTr="00E225DF">
        <w:trPr>
          <w:trHeight w:val="270"/>
        </w:trPr>
        <w:tc>
          <w:tcPr>
            <w:tcW w:w="3156" w:type="dxa"/>
            <w:noWrap/>
            <w:hideMark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20"/>
              </w:rPr>
            </w:pPr>
            <w:proofErr w:type="spellStart"/>
            <w:r w:rsidRPr="00662F42">
              <w:rPr>
                <w:rFonts w:ascii="Tahoma" w:hAnsi="Tahoma" w:cs="Tahoma"/>
                <w:sz w:val="20"/>
              </w:rPr>
              <w:t>Europlakater</w:t>
            </w:r>
            <w:proofErr w:type="spellEnd"/>
          </w:p>
        </w:tc>
        <w:tc>
          <w:tcPr>
            <w:tcW w:w="2895" w:type="dxa"/>
            <w:noWrap/>
            <w:hideMark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>B 80 x H 120,5 cm</w:t>
            </w:r>
          </w:p>
        </w:tc>
        <w:tc>
          <w:tcPr>
            <w:tcW w:w="1801" w:type="dxa"/>
          </w:tcPr>
          <w:p w:rsidR="00EF73E1" w:rsidRDefault="00662F42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  <w:tr w:rsidR="00E225DF" w:rsidRPr="00742A92" w:rsidTr="00E225DF">
        <w:trPr>
          <w:trHeight w:val="240"/>
        </w:trPr>
        <w:tc>
          <w:tcPr>
            <w:tcW w:w="3156" w:type="dxa"/>
            <w:noWrap/>
            <w:hideMark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20"/>
                <w:lang w:val="da-DK"/>
              </w:rPr>
            </w:pPr>
            <w:r w:rsidRPr="00662F42">
              <w:rPr>
                <w:rFonts w:ascii="Tahoma" w:hAnsi="Tahoma" w:cs="Tahoma"/>
                <w:sz w:val="20"/>
                <w:lang w:val="da-DK"/>
              </w:rPr>
              <w:t>Foliering af døre i metro</w:t>
            </w:r>
          </w:p>
        </w:tc>
        <w:tc>
          <w:tcPr>
            <w:tcW w:w="2895" w:type="dxa"/>
            <w:noWrap/>
            <w:hideMark/>
          </w:tcPr>
          <w:p w:rsidR="00EF73E1" w:rsidRDefault="00662F42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</w:rPr>
              <w:t>B 103 x H 103 cm</w:t>
            </w:r>
          </w:p>
        </w:tc>
        <w:tc>
          <w:tcPr>
            <w:tcW w:w="1801" w:type="dxa"/>
          </w:tcPr>
          <w:p w:rsidR="00EF73E1" w:rsidRDefault="00662F42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62F42">
              <w:rPr>
                <w:rFonts w:ascii="Tahoma" w:hAnsi="Tahoma" w:cs="Tahoma"/>
                <w:sz w:val="20"/>
                <w:highlight w:val="lightGray"/>
              </w:rPr>
              <w:t>[…]</w:t>
            </w:r>
          </w:p>
        </w:tc>
      </w:tr>
    </w:tbl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p w:rsidR="00EF73E1" w:rsidRDefault="00662F42">
      <w:pPr>
        <w:spacing w:line="240" w:lineRule="auto"/>
        <w:rPr>
          <w:rFonts w:ascii="Tahoma" w:hAnsi="Tahoma" w:cs="Tahoma"/>
          <w:sz w:val="20"/>
        </w:rPr>
      </w:pPr>
      <w:r w:rsidRPr="00662F42">
        <w:rPr>
          <w:rFonts w:ascii="Tahoma" w:hAnsi="Tahoma" w:cs="Tahoma"/>
          <w:sz w:val="20"/>
        </w:rPr>
        <w:t xml:space="preserve">Yderligere tryk skal indkøbes efter </w:t>
      </w:r>
      <w:r w:rsidR="00B25B57">
        <w:rPr>
          <w:rFonts w:ascii="Tahoma" w:hAnsi="Tahoma" w:cs="Tahoma"/>
          <w:sz w:val="20"/>
        </w:rPr>
        <w:t>Moderniserings</w:t>
      </w:r>
      <w:r w:rsidRPr="00662F42">
        <w:rPr>
          <w:rFonts w:ascii="Tahoma" w:hAnsi="Tahoma" w:cs="Tahoma"/>
          <w:sz w:val="20"/>
        </w:rPr>
        <w:t>styrelsen/Statens Indkøbs rammeaftale med trykkerier og i de deri aftalte formater.</w:t>
      </w:r>
    </w:p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p w:rsidR="00BE134A" w:rsidRPr="00742A92" w:rsidRDefault="00662F42" w:rsidP="00742A92">
      <w:pPr>
        <w:pStyle w:val="Overskrift1"/>
        <w:rPr>
          <w:rFonts w:ascii="Tahoma" w:hAnsi="Tahoma" w:cs="Tahoma"/>
          <w:sz w:val="20"/>
        </w:rPr>
      </w:pPr>
      <w:r w:rsidRPr="00662F42">
        <w:rPr>
          <w:rFonts w:ascii="Tahoma" w:hAnsi="Tahoma" w:cs="Tahoma"/>
          <w:sz w:val="20"/>
        </w:rPr>
        <w:t>Faste vederlag på udvalgte ydelser</w:t>
      </w:r>
    </w:p>
    <w:p w:rsidR="00EF73E1" w:rsidRDefault="00EF73E1">
      <w:pPr>
        <w:spacing w:line="240" w:lineRule="auto"/>
        <w:ind w:left="709"/>
        <w:rPr>
          <w:rFonts w:ascii="Tahoma" w:hAnsi="Tahoma" w:cs="Tahoma"/>
          <w:sz w:val="20"/>
        </w:rPr>
      </w:pPr>
    </w:p>
    <w:p w:rsidR="004B56BB" w:rsidRPr="00742A92" w:rsidRDefault="00662F42" w:rsidP="00742A92">
      <w:pPr>
        <w:pStyle w:val="Overskrift2"/>
        <w:rPr>
          <w:rFonts w:ascii="Tahoma" w:hAnsi="Tahoma" w:cs="Tahoma"/>
          <w:sz w:val="20"/>
          <w:szCs w:val="20"/>
        </w:rPr>
      </w:pPr>
      <w:proofErr w:type="spellStart"/>
      <w:r w:rsidRPr="00662F42">
        <w:rPr>
          <w:rFonts w:ascii="Tahoma" w:hAnsi="Tahoma" w:cs="Tahoma"/>
          <w:sz w:val="20"/>
          <w:szCs w:val="20"/>
        </w:rPr>
        <w:t>Mediaindrykningsfee</w:t>
      </w:r>
      <w:proofErr w:type="spellEnd"/>
      <w:r w:rsidRPr="00662F42">
        <w:rPr>
          <w:rFonts w:ascii="Tahoma" w:hAnsi="Tahoma" w:cs="Tahoma"/>
          <w:sz w:val="20"/>
          <w:szCs w:val="20"/>
        </w:rPr>
        <w:t xml:space="preserve"> - Online</w:t>
      </w:r>
    </w:p>
    <w:p w:rsidR="00EF73E1" w:rsidRDefault="00662F42">
      <w:pPr>
        <w:spacing w:line="240" w:lineRule="auto"/>
        <w:ind w:left="709"/>
        <w:rPr>
          <w:rFonts w:ascii="Tahoma" w:hAnsi="Tahoma" w:cs="Tahoma"/>
          <w:sz w:val="20"/>
        </w:rPr>
      </w:pPr>
      <w:r w:rsidRPr="00662F42">
        <w:rPr>
          <w:rFonts w:ascii="Tahoma" w:hAnsi="Tahoma" w:cs="Tahoma"/>
          <w:sz w:val="20"/>
        </w:rPr>
        <w:t xml:space="preserve">Kunden skal betale leverandøren </w:t>
      </w:r>
      <w:r w:rsidRPr="00662F42">
        <w:rPr>
          <w:rFonts w:ascii="Tahoma" w:hAnsi="Tahoma" w:cs="Tahoma"/>
          <w:sz w:val="20"/>
          <w:highlight w:val="lightGray"/>
        </w:rPr>
        <w:t>[</w:t>
      </w:r>
      <w:r w:rsidR="00B25B57">
        <w:rPr>
          <w:rFonts w:ascii="Tahoma" w:hAnsi="Tahoma" w:cs="Tahoma"/>
          <w:sz w:val="20"/>
          <w:highlight w:val="lightGray"/>
        </w:rPr>
        <w:t>…</w:t>
      </w:r>
      <w:r w:rsidRPr="00662F42">
        <w:rPr>
          <w:rFonts w:ascii="Tahoma" w:hAnsi="Tahoma" w:cs="Tahoma"/>
          <w:sz w:val="20"/>
          <w:highlight w:val="lightGray"/>
        </w:rPr>
        <w:t>]</w:t>
      </w:r>
      <w:r w:rsidRPr="00662F42">
        <w:rPr>
          <w:rFonts w:ascii="Tahoma" w:hAnsi="Tahoma" w:cs="Tahoma"/>
          <w:sz w:val="20"/>
        </w:rPr>
        <w:t xml:space="preserve"> % af mediaindrykningsprisen for Online kampagner</w:t>
      </w:r>
    </w:p>
    <w:p w:rsidR="00EF73E1" w:rsidRDefault="00EF73E1">
      <w:pPr>
        <w:spacing w:line="240" w:lineRule="auto"/>
        <w:ind w:left="709"/>
        <w:rPr>
          <w:rFonts w:ascii="Tahoma" w:hAnsi="Tahoma" w:cs="Tahoma"/>
          <w:sz w:val="20"/>
        </w:rPr>
      </w:pPr>
    </w:p>
    <w:p w:rsidR="00F6089A" w:rsidRPr="00742A92" w:rsidRDefault="00662F42" w:rsidP="00742A92">
      <w:pPr>
        <w:pStyle w:val="Overskrift2"/>
        <w:rPr>
          <w:rFonts w:ascii="Tahoma" w:hAnsi="Tahoma" w:cs="Tahoma"/>
          <w:sz w:val="20"/>
          <w:szCs w:val="20"/>
        </w:rPr>
      </w:pPr>
      <w:r w:rsidRPr="00662F42">
        <w:rPr>
          <w:rFonts w:ascii="Tahoma" w:hAnsi="Tahoma" w:cs="Tahoma"/>
          <w:sz w:val="20"/>
          <w:szCs w:val="20"/>
        </w:rPr>
        <w:t xml:space="preserve">Tracking </w:t>
      </w:r>
      <w:proofErr w:type="spellStart"/>
      <w:r w:rsidRPr="00662F42">
        <w:rPr>
          <w:rFonts w:ascii="Tahoma" w:hAnsi="Tahoma" w:cs="Tahoma"/>
          <w:sz w:val="20"/>
          <w:szCs w:val="20"/>
        </w:rPr>
        <w:t>fee</w:t>
      </w:r>
      <w:proofErr w:type="spellEnd"/>
      <w:r w:rsidRPr="00662F42">
        <w:rPr>
          <w:rFonts w:ascii="Tahoma" w:hAnsi="Tahoma" w:cs="Tahoma"/>
          <w:sz w:val="20"/>
          <w:szCs w:val="20"/>
        </w:rPr>
        <w:t xml:space="preserve"> - Online </w:t>
      </w:r>
    </w:p>
    <w:p w:rsidR="00EF73E1" w:rsidRDefault="00662F42">
      <w:pPr>
        <w:spacing w:line="240" w:lineRule="auto"/>
        <w:ind w:left="709"/>
        <w:rPr>
          <w:rFonts w:ascii="Tahoma" w:hAnsi="Tahoma" w:cs="Tahoma"/>
          <w:sz w:val="20"/>
        </w:rPr>
      </w:pPr>
      <w:r w:rsidRPr="00662F42">
        <w:rPr>
          <w:rFonts w:ascii="Tahoma" w:hAnsi="Tahoma" w:cs="Tahoma"/>
          <w:sz w:val="20"/>
        </w:rPr>
        <w:t xml:space="preserve">Kunden skal betale leverandøren </w:t>
      </w:r>
      <w:r w:rsidRPr="00662F42">
        <w:rPr>
          <w:rFonts w:ascii="Tahoma" w:hAnsi="Tahoma" w:cs="Tahoma"/>
          <w:sz w:val="20"/>
          <w:highlight w:val="lightGray"/>
        </w:rPr>
        <w:t>[</w:t>
      </w:r>
      <w:r w:rsidR="00B25B57">
        <w:rPr>
          <w:rFonts w:ascii="Tahoma" w:hAnsi="Tahoma" w:cs="Tahoma"/>
          <w:sz w:val="20"/>
          <w:highlight w:val="lightGray"/>
        </w:rPr>
        <w:t>…</w:t>
      </w:r>
      <w:r w:rsidRPr="00662F42">
        <w:rPr>
          <w:rFonts w:ascii="Tahoma" w:hAnsi="Tahoma" w:cs="Tahoma"/>
          <w:sz w:val="20"/>
          <w:highlight w:val="lightGray"/>
        </w:rPr>
        <w:t>]</w:t>
      </w:r>
      <w:r w:rsidRPr="00662F42">
        <w:rPr>
          <w:rFonts w:ascii="Tahoma" w:hAnsi="Tahoma" w:cs="Tahoma"/>
          <w:sz w:val="20"/>
        </w:rPr>
        <w:t xml:space="preserve"> % af mediaindrykningsprisen i </w:t>
      </w:r>
      <w:proofErr w:type="spellStart"/>
      <w:r w:rsidRPr="00662F42">
        <w:rPr>
          <w:rFonts w:ascii="Tahoma" w:hAnsi="Tahoma" w:cs="Tahoma"/>
          <w:sz w:val="20"/>
        </w:rPr>
        <w:t>tracking</w:t>
      </w:r>
      <w:proofErr w:type="spellEnd"/>
      <w:r w:rsidRPr="00662F42">
        <w:rPr>
          <w:rFonts w:ascii="Tahoma" w:hAnsi="Tahoma" w:cs="Tahoma"/>
          <w:sz w:val="20"/>
        </w:rPr>
        <w:t xml:space="preserve"> </w:t>
      </w:r>
      <w:proofErr w:type="spellStart"/>
      <w:r w:rsidRPr="00662F42">
        <w:rPr>
          <w:rFonts w:ascii="Tahoma" w:hAnsi="Tahoma" w:cs="Tahoma"/>
          <w:sz w:val="20"/>
        </w:rPr>
        <w:t>fee</w:t>
      </w:r>
      <w:proofErr w:type="spellEnd"/>
      <w:r w:rsidRPr="00662F42">
        <w:rPr>
          <w:rFonts w:ascii="Tahoma" w:hAnsi="Tahoma" w:cs="Tahoma"/>
          <w:sz w:val="20"/>
        </w:rPr>
        <w:t xml:space="preserve"> for Online kampagner</w:t>
      </w:r>
    </w:p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p w:rsidR="004B56BB" w:rsidRPr="00742A92" w:rsidRDefault="00662F42" w:rsidP="00742A92">
      <w:pPr>
        <w:pStyle w:val="Overskrift2"/>
        <w:rPr>
          <w:rFonts w:ascii="Tahoma" w:hAnsi="Tahoma" w:cs="Tahoma"/>
          <w:sz w:val="20"/>
          <w:szCs w:val="20"/>
        </w:rPr>
      </w:pPr>
      <w:proofErr w:type="spellStart"/>
      <w:r w:rsidRPr="00662F42">
        <w:rPr>
          <w:rFonts w:ascii="Tahoma" w:hAnsi="Tahoma" w:cs="Tahoma"/>
          <w:sz w:val="20"/>
          <w:szCs w:val="20"/>
        </w:rPr>
        <w:t>Mediaindrykningsfee</w:t>
      </w:r>
      <w:proofErr w:type="spellEnd"/>
      <w:r w:rsidRPr="00662F42">
        <w:rPr>
          <w:rFonts w:ascii="Tahoma" w:hAnsi="Tahoma" w:cs="Tahoma"/>
          <w:sz w:val="20"/>
          <w:szCs w:val="20"/>
        </w:rPr>
        <w:t xml:space="preserve"> - Offline</w:t>
      </w:r>
    </w:p>
    <w:p w:rsidR="00EF73E1" w:rsidRDefault="00662F42">
      <w:pPr>
        <w:spacing w:line="240" w:lineRule="auto"/>
        <w:ind w:left="709"/>
        <w:rPr>
          <w:rFonts w:ascii="Tahoma" w:hAnsi="Tahoma" w:cs="Tahoma"/>
          <w:sz w:val="20"/>
        </w:rPr>
      </w:pPr>
      <w:r w:rsidRPr="00662F42">
        <w:rPr>
          <w:rFonts w:ascii="Tahoma" w:hAnsi="Tahoma" w:cs="Tahoma"/>
          <w:sz w:val="20"/>
        </w:rPr>
        <w:t xml:space="preserve">Kunden skal betale leverandøren </w:t>
      </w:r>
      <w:r w:rsidRPr="00662F42">
        <w:rPr>
          <w:rFonts w:ascii="Tahoma" w:hAnsi="Tahoma" w:cs="Tahoma"/>
          <w:sz w:val="20"/>
          <w:highlight w:val="lightGray"/>
        </w:rPr>
        <w:t>[</w:t>
      </w:r>
      <w:r w:rsidR="00B25B57">
        <w:rPr>
          <w:rFonts w:ascii="Tahoma" w:hAnsi="Tahoma" w:cs="Tahoma"/>
          <w:sz w:val="20"/>
          <w:highlight w:val="lightGray"/>
        </w:rPr>
        <w:t>…</w:t>
      </w:r>
      <w:r w:rsidRPr="00662F42">
        <w:rPr>
          <w:rFonts w:ascii="Tahoma" w:hAnsi="Tahoma" w:cs="Tahoma"/>
          <w:sz w:val="20"/>
          <w:highlight w:val="lightGray"/>
        </w:rPr>
        <w:t>]</w:t>
      </w:r>
      <w:r w:rsidRPr="00662F42">
        <w:rPr>
          <w:rFonts w:ascii="Tahoma" w:hAnsi="Tahoma" w:cs="Tahoma"/>
          <w:sz w:val="20"/>
        </w:rPr>
        <w:t xml:space="preserve"> % af mediaindrykningsprisen for Offline kampagner</w:t>
      </w:r>
    </w:p>
    <w:p w:rsidR="00EF73E1" w:rsidRDefault="00EF73E1">
      <w:pPr>
        <w:spacing w:line="240" w:lineRule="auto"/>
        <w:ind w:left="709"/>
        <w:rPr>
          <w:rFonts w:ascii="Tahoma" w:hAnsi="Tahoma" w:cs="Tahoma"/>
          <w:sz w:val="20"/>
        </w:rPr>
      </w:pPr>
    </w:p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p w:rsidR="00EF73E1" w:rsidRDefault="00EF73E1">
      <w:pPr>
        <w:spacing w:line="240" w:lineRule="auto"/>
        <w:rPr>
          <w:rFonts w:ascii="Tahoma" w:hAnsi="Tahoma" w:cs="Tahoma"/>
          <w:sz w:val="20"/>
        </w:rPr>
      </w:pPr>
    </w:p>
    <w:sectPr w:rsidR="00EF73E1" w:rsidSect="004F741A"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C1" w:rsidRDefault="007A17C1" w:rsidP="00914755">
      <w:pPr>
        <w:ind w:right="1957"/>
      </w:pPr>
      <w:r>
        <w:separator/>
      </w:r>
    </w:p>
  </w:endnote>
  <w:endnote w:type="continuationSeparator" w:id="0">
    <w:p w:rsidR="007A17C1" w:rsidRDefault="007A17C1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C1" w:rsidRDefault="007A17C1" w:rsidP="00914755">
      <w:pPr>
        <w:ind w:right="1957"/>
      </w:pPr>
      <w:r>
        <w:separator/>
      </w:r>
    </w:p>
  </w:footnote>
  <w:footnote w:type="continuationSeparator" w:id="0">
    <w:p w:rsidR="007A17C1" w:rsidRDefault="007A17C1" w:rsidP="00914755">
      <w:pPr>
        <w:ind w:right="19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20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C0D82"/>
    <w:multiLevelType w:val="hybridMultilevel"/>
    <w:tmpl w:val="B1C09918"/>
    <w:lvl w:ilvl="0" w:tplc="9990C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E786975"/>
    <w:multiLevelType w:val="hybridMultilevel"/>
    <w:tmpl w:val="0C78D812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5B72E6"/>
    <w:multiLevelType w:val="hybridMultilevel"/>
    <w:tmpl w:val="5FE2B6A6"/>
    <w:lvl w:ilvl="0" w:tplc="A9CA176C">
      <w:numFmt w:val="bullet"/>
      <w:pStyle w:val="Opstilling-punkttegn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F7442"/>
    <w:multiLevelType w:val="hybridMultilevel"/>
    <w:tmpl w:val="C1CAF634"/>
    <w:lvl w:ilvl="0" w:tplc="4B72D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4"/>
  </w:num>
  <w:num w:numId="15">
    <w:abstractNumId w:val="14"/>
  </w:num>
  <w:num w:numId="16">
    <w:abstractNumId w:val="13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B5212D"/>
    <w:rsid w:val="000040A7"/>
    <w:rsid w:val="00010640"/>
    <w:rsid w:val="0002431E"/>
    <w:rsid w:val="000276E4"/>
    <w:rsid w:val="000365E3"/>
    <w:rsid w:val="00036C8D"/>
    <w:rsid w:val="00041397"/>
    <w:rsid w:val="00045039"/>
    <w:rsid w:val="00076055"/>
    <w:rsid w:val="00087BDA"/>
    <w:rsid w:val="00095CEF"/>
    <w:rsid w:val="000C2871"/>
    <w:rsid w:val="000D2092"/>
    <w:rsid w:val="000D24F9"/>
    <w:rsid w:val="000E30DE"/>
    <w:rsid w:val="000E4C7B"/>
    <w:rsid w:val="000F1803"/>
    <w:rsid w:val="0010660A"/>
    <w:rsid w:val="001149D9"/>
    <w:rsid w:val="00136F7E"/>
    <w:rsid w:val="00140DA2"/>
    <w:rsid w:val="00155B2A"/>
    <w:rsid w:val="0018394B"/>
    <w:rsid w:val="00192F91"/>
    <w:rsid w:val="00193067"/>
    <w:rsid w:val="001B2E09"/>
    <w:rsid w:val="001B781E"/>
    <w:rsid w:val="001C4FC8"/>
    <w:rsid w:val="001D61C4"/>
    <w:rsid w:val="001F10AF"/>
    <w:rsid w:val="001F6203"/>
    <w:rsid w:val="00202262"/>
    <w:rsid w:val="00213044"/>
    <w:rsid w:val="0022504A"/>
    <w:rsid w:val="00253AC5"/>
    <w:rsid w:val="00253E6A"/>
    <w:rsid w:val="00261785"/>
    <w:rsid w:val="00280A9B"/>
    <w:rsid w:val="00284821"/>
    <w:rsid w:val="00285A4F"/>
    <w:rsid w:val="00287997"/>
    <w:rsid w:val="002A5A58"/>
    <w:rsid w:val="002A7543"/>
    <w:rsid w:val="002B2ED3"/>
    <w:rsid w:val="002D0869"/>
    <w:rsid w:val="0030148F"/>
    <w:rsid w:val="00316E26"/>
    <w:rsid w:val="00322F72"/>
    <w:rsid w:val="00337E75"/>
    <w:rsid w:val="00355E17"/>
    <w:rsid w:val="00364007"/>
    <w:rsid w:val="00370583"/>
    <w:rsid w:val="003770B8"/>
    <w:rsid w:val="00394EA5"/>
    <w:rsid w:val="003A6762"/>
    <w:rsid w:val="003B0E35"/>
    <w:rsid w:val="003B1F03"/>
    <w:rsid w:val="0040234C"/>
    <w:rsid w:val="004057AE"/>
    <w:rsid w:val="004145A3"/>
    <w:rsid w:val="004226BD"/>
    <w:rsid w:val="00424A62"/>
    <w:rsid w:val="004317FD"/>
    <w:rsid w:val="00445E72"/>
    <w:rsid w:val="004641C1"/>
    <w:rsid w:val="00475CA3"/>
    <w:rsid w:val="00480627"/>
    <w:rsid w:val="00487877"/>
    <w:rsid w:val="004B19B2"/>
    <w:rsid w:val="004B56BB"/>
    <w:rsid w:val="004B6F06"/>
    <w:rsid w:val="004D1724"/>
    <w:rsid w:val="004E17A2"/>
    <w:rsid w:val="004E33F3"/>
    <w:rsid w:val="004F4EEF"/>
    <w:rsid w:val="004F741A"/>
    <w:rsid w:val="00500436"/>
    <w:rsid w:val="00500E34"/>
    <w:rsid w:val="00516931"/>
    <w:rsid w:val="00535651"/>
    <w:rsid w:val="0056154F"/>
    <w:rsid w:val="00566F25"/>
    <w:rsid w:val="005846EC"/>
    <w:rsid w:val="00586EB9"/>
    <w:rsid w:val="0058779B"/>
    <w:rsid w:val="005B5735"/>
    <w:rsid w:val="005F524E"/>
    <w:rsid w:val="005F7918"/>
    <w:rsid w:val="00612BD6"/>
    <w:rsid w:val="006134F8"/>
    <w:rsid w:val="00625E07"/>
    <w:rsid w:val="00631703"/>
    <w:rsid w:val="0065186D"/>
    <w:rsid w:val="006600FE"/>
    <w:rsid w:val="00662F42"/>
    <w:rsid w:val="006661C5"/>
    <w:rsid w:val="00676F8C"/>
    <w:rsid w:val="00683939"/>
    <w:rsid w:val="006878A8"/>
    <w:rsid w:val="006A5B05"/>
    <w:rsid w:val="006C4883"/>
    <w:rsid w:val="006D0857"/>
    <w:rsid w:val="006F0B74"/>
    <w:rsid w:val="006F2E14"/>
    <w:rsid w:val="00706CF1"/>
    <w:rsid w:val="00731A22"/>
    <w:rsid w:val="00742A92"/>
    <w:rsid w:val="007432EE"/>
    <w:rsid w:val="00774694"/>
    <w:rsid w:val="007853DF"/>
    <w:rsid w:val="007A17C1"/>
    <w:rsid w:val="007B7049"/>
    <w:rsid w:val="007D03E9"/>
    <w:rsid w:val="007D3ED6"/>
    <w:rsid w:val="007E324D"/>
    <w:rsid w:val="00805633"/>
    <w:rsid w:val="00826D42"/>
    <w:rsid w:val="00833F17"/>
    <w:rsid w:val="00844FD9"/>
    <w:rsid w:val="008550F0"/>
    <w:rsid w:val="00856B5D"/>
    <w:rsid w:val="00863353"/>
    <w:rsid w:val="00863A94"/>
    <w:rsid w:val="008969BA"/>
    <w:rsid w:val="008A1246"/>
    <w:rsid w:val="008A2868"/>
    <w:rsid w:val="008B3515"/>
    <w:rsid w:val="008B4458"/>
    <w:rsid w:val="008C2ACD"/>
    <w:rsid w:val="008C4D70"/>
    <w:rsid w:val="00914755"/>
    <w:rsid w:val="00940C49"/>
    <w:rsid w:val="009453F4"/>
    <w:rsid w:val="00953E5F"/>
    <w:rsid w:val="00955A24"/>
    <w:rsid w:val="00955A56"/>
    <w:rsid w:val="00967FBB"/>
    <w:rsid w:val="009717AE"/>
    <w:rsid w:val="009736E5"/>
    <w:rsid w:val="00991295"/>
    <w:rsid w:val="009A35B9"/>
    <w:rsid w:val="009B1DE3"/>
    <w:rsid w:val="009D61D2"/>
    <w:rsid w:val="009F59BE"/>
    <w:rsid w:val="00A06E5A"/>
    <w:rsid w:val="00A1275B"/>
    <w:rsid w:val="00A315F6"/>
    <w:rsid w:val="00A33793"/>
    <w:rsid w:val="00A42848"/>
    <w:rsid w:val="00A428EE"/>
    <w:rsid w:val="00A5233E"/>
    <w:rsid w:val="00A541F4"/>
    <w:rsid w:val="00A6667D"/>
    <w:rsid w:val="00A74488"/>
    <w:rsid w:val="00AA096B"/>
    <w:rsid w:val="00AA655D"/>
    <w:rsid w:val="00AC2C5D"/>
    <w:rsid w:val="00AC5924"/>
    <w:rsid w:val="00AE3364"/>
    <w:rsid w:val="00AE3D0E"/>
    <w:rsid w:val="00AE4071"/>
    <w:rsid w:val="00B11BD7"/>
    <w:rsid w:val="00B2142B"/>
    <w:rsid w:val="00B24694"/>
    <w:rsid w:val="00B24C81"/>
    <w:rsid w:val="00B254E5"/>
    <w:rsid w:val="00B25B57"/>
    <w:rsid w:val="00B26EEB"/>
    <w:rsid w:val="00B3798E"/>
    <w:rsid w:val="00B45B87"/>
    <w:rsid w:val="00B467AF"/>
    <w:rsid w:val="00B470C8"/>
    <w:rsid w:val="00B5212D"/>
    <w:rsid w:val="00B53D2B"/>
    <w:rsid w:val="00B65D4B"/>
    <w:rsid w:val="00B860FC"/>
    <w:rsid w:val="00B95ADA"/>
    <w:rsid w:val="00BB121A"/>
    <w:rsid w:val="00BB4CE2"/>
    <w:rsid w:val="00BB7C23"/>
    <w:rsid w:val="00BC3E3A"/>
    <w:rsid w:val="00BE094A"/>
    <w:rsid w:val="00BE134A"/>
    <w:rsid w:val="00BF5943"/>
    <w:rsid w:val="00C06F21"/>
    <w:rsid w:val="00C11978"/>
    <w:rsid w:val="00C11CCD"/>
    <w:rsid w:val="00C13509"/>
    <w:rsid w:val="00C158F6"/>
    <w:rsid w:val="00C44C57"/>
    <w:rsid w:val="00C6491D"/>
    <w:rsid w:val="00C9270A"/>
    <w:rsid w:val="00C95CAE"/>
    <w:rsid w:val="00CA58E4"/>
    <w:rsid w:val="00CB1166"/>
    <w:rsid w:val="00CE58D2"/>
    <w:rsid w:val="00D042E9"/>
    <w:rsid w:val="00D162AC"/>
    <w:rsid w:val="00D7060F"/>
    <w:rsid w:val="00D801EB"/>
    <w:rsid w:val="00D861D7"/>
    <w:rsid w:val="00D87B65"/>
    <w:rsid w:val="00DA6465"/>
    <w:rsid w:val="00DB5ACB"/>
    <w:rsid w:val="00DB65C6"/>
    <w:rsid w:val="00DD2B89"/>
    <w:rsid w:val="00E153E0"/>
    <w:rsid w:val="00E225DF"/>
    <w:rsid w:val="00E32F55"/>
    <w:rsid w:val="00E41D98"/>
    <w:rsid w:val="00E52CD1"/>
    <w:rsid w:val="00E54B62"/>
    <w:rsid w:val="00E741D2"/>
    <w:rsid w:val="00E822FD"/>
    <w:rsid w:val="00EB3975"/>
    <w:rsid w:val="00EC0709"/>
    <w:rsid w:val="00EC7090"/>
    <w:rsid w:val="00EC71F0"/>
    <w:rsid w:val="00EF5F1F"/>
    <w:rsid w:val="00EF73E1"/>
    <w:rsid w:val="00F025AC"/>
    <w:rsid w:val="00F1359C"/>
    <w:rsid w:val="00F34BA7"/>
    <w:rsid w:val="00F37933"/>
    <w:rsid w:val="00F51417"/>
    <w:rsid w:val="00F6089A"/>
    <w:rsid w:val="00F73DD6"/>
    <w:rsid w:val="00F76E5B"/>
    <w:rsid w:val="00F81938"/>
    <w:rsid w:val="00FA0C98"/>
    <w:rsid w:val="00FA1763"/>
    <w:rsid w:val="00FE2C0B"/>
    <w:rsid w:val="00FE630E"/>
    <w:rsid w:val="00FF264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12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6878A8"/>
    <w:pPr>
      <w:numPr>
        <w:numId w:val="14"/>
      </w:numPr>
      <w:tabs>
        <w:tab w:val="clear" w:pos="567"/>
        <w:tab w:val="clear" w:pos="1134"/>
        <w:tab w:val="clear" w:pos="1701"/>
      </w:tabs>
    </w:pPr>
    <w:rPr>
      <w:lang w:val="en-US"/>
    </w:rPr>
  </w:style>
  <w:style w:type="paragraph" w:styleId="Opstilling-punkttegn2">
    <w:name w:val="List Bullet 2"/>
    <w:basedOn w:val="Normal"/>
    <w:autoRedefine/>
    <w:rsid w:val="001B2E09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5"/>
      </w:numPr>
    </w:pPr>
  </w:style>
  <w:style w:type="paragraph" w:styleId="Opstilling-talellerbogst">
    <w:name w:val="List Number"/>
    <w:basedOn w:val="Normal"/>
    <w:rsid w:val="001B2E09"/>
    <w:pPr>
      <w:numPr>
        <w:numId w:val="6"/>
      </w:numPr>
    </w:pPr>
  </w:style>
  <w:style w:type="paragraph" w:styleId="Opstilling-talellerbogst2">
    <w:name w:val="List Number 2"/>
    <w:basedOn w:val="Normal"/>
    <w:rsid w:val="001B2E09"/>
    <w:pPr>
      <w:numPr>
        <w:numId w:val="7"/>
      </w:numPr>
    </w:pPr>
  </w:style>
  <w:style w:type="paragraph" w:styleId="Opstilling-talellerbogst3">
    <w:name w:val="List Number 3"/>
    <w:basedOn w:val="Normal"/>
    <w:rsid w:val="001B2E09"/>
    <w:pPr>
      <w:numPr>
        <w:numId w:val="8"/>
      </w:numPr>
    </w:pPr>
  </w:style>
  <w:style w:type="paragraph" w:styleId="Opstilling-talellerbogst4">
    <w:name w:val="List Number 4"/>
    <w:basedOn w:val="Normal"/>
    <w:rsid w:val="001B2E09"/>
    <w:pPr>
      <w:numPr>
        <w:numId w:val="9"/>
      </w:numPr>
    </w:pPr>
  </w:style>
  <w:style w:type="paragraph" w:styleId="Opstilling-talellerbogst5">
    <w:name w:val="List Number 5"/>
    <w:basedOn w:val="Normal"/>
    <w:rsid w:val="001B2E09"/>
    <w:pPr>
      <w:numPr>
        <w:numId w:val="1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11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Markeringsbobletekst">
    <w:name w:val="Balloon Text"/>
    <w:basedOn w:val="Normal"/>
    <w:link w:val="MarkeringsbobletekstTegn"/>
    <w:rsid w:val="00CB1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B1166"/>
    <w:rPr>
      <w:rFonts w:ascii="Tahoma" w:hAnsi="Tahoma" w:cs="Tahoma"/>
      <w:bCs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CB11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B1166"/>
    <w:rPr>
      <w:bCs/>
      <w:i/>
      <w:iCs/>
      <w:color w:val="000000" w:themeColor="text1"/>
      <w:sz w:val="23"/>
    </w:rPr>
  </w:style>
  <w:style w:type="table" w:styleId="Tabel-Gitter">
    <w:name w:val="Table Grid"/>
    <w:basedOn w:val="Tabel-Normal"/>
    <w:rsid w:val="006878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860FC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rsid w:val="00B25B57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25B57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B25B57"/>
    <w:rPr>
      <w:b/>
      <w:bCs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4ac248240d413e999333b2a5b9a899 xmlns="578eb230-b7c1-454d-b404-5a0163cdac04">
      <Terms xmlns="http://schemas.microsoft.com/office/infopath/2007/PartnerControls"/>
    </ff4ac248240d413e999333b2a5b9a899>
    <TaxCatchAll xmlns="578eb230-b7c1-454d-b404-5a0163cdac04"/>
    <TaxCatchAllLabel xmlns="578eb230-b7c1-454d-b404-5a0163cdac0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5A1601BF87F4984EBDCC81B02A7ED48B" ma:contentTypeVersion="8" ma:contentTypeDescription="Opret et nyt dokument." ma:contentTypeScope="" ma:versionID="7547c629a72cdcb4709366caa1cac903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8d7e21ddb13e0ac12e41f7680a9bcf65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072e37e5-0ed0-4a09-b778-55fb8c109348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1041221c-3398-4df4-bc2d-ae7cace8c1c0}" ma:internalName="TaxCatchAll" ma:readOnly="false" ma:showField="CatchAllData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1041221c-3398-4df4-bc2d-ae7cace8c1c0}" ma:internalName="TaxCatchAllLabel" ma:readOnly="false" ma:showField="CatchAllDataLabel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59C57-C068-4914-973A-A6BA758C9803}"/>
</file>

<file path=customXml/itemProps2.xml><?xml version="1.0" encoding="utf-8"?>
<ds:datastoreItem xmlns:ds="http://schemas.openxmlformats.org/officeDocument/2006/customXml" ds:itemID="{FAA36FD8-CE8B-48BC-A4D2-16ED17CA1CF1}"/>
</file>

<file path=customXml/itemProps3.xml><?xml version="1.0" encoding="utf-8"?>
<ds:datastoreItem xmlns:ds="http://schemas.openxmlformats.org/officeDocument/2006/customXml" ds:itemID="{6522BB79-E301-47D5-8623-DF272B1BC53A}"/>
</file>

<file path=customXml/itemProps4.xml><?xml version="1.0" encoding="utf-8"?>
<ds:datastoreItem xmlns:ds="http://schemas.openxmlformats.org/officeDocument/2006/customXml" ds:itemID="{8947BC6D-AB8B-4712-AB59-1F5BC0B67F8C}"/>
</file>

<file path=customXml/itemProps5.xml><?xml version="1.0" encoding="utf-8"?>
<ds:datastoreItem xmlns:ds="http://schemas.openxmlformats.org/officeDocument/2006/customXml" ds:itemID="{B408EF62-C3D9-46D9-B78A-64ACFF96C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Malki Jepsen</dc:creator>
  <cp:lastModifiedBy>Anne-Sophie Molin</cp:lastModifiedBy>
  <cp:revision>6</cp:revision>
  <cp:lastPrinted>2016-07-10T22:05:00Z</cp:lastPrinted>
  <dcterms:created xsi:type="dcterms:W3CDTF">2016-07-10T18:30:00Z</dcterms:created>
  <dcterms:modified xsi:type="dcterms:W3CDTF">2016-07-12T11:53:00Z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  <property fmtid="{D5CDD505-2E9C-101B-9397-08002B2CF9AE}" pid="4" name="ContentTypeId">
    <vt:lpwstr>0x010100E2366F697DE34C7B978089071817F0E9005A1601BF87F4984EBDCC81B02A7ED48B</vt:lpwstr>
  </property>
  <property fmtid="{D5CDD505-2E9C-101B-9397-08002B2CF9AE}" pid="5" name="DocumentCategoryMulti">
    <vt:lpwstr/>
  </property>
  <property fmtid="{D5CDD505-2E9C-101B-9397-08002B2CF9AE}" pid="6" name="Order">
    <vt:r8>6400</vt:r8>
  </property>
  <property fmtid="{D5CDD505-2E9C-101B-9397-08002B2CF9AE}" pid="8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